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94E7F" w:rsidRPr="00294E7F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Постовая, 6, квартал 90-д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94E7F" w:rsidRPr="00294E7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Постовая, 6, квартал 90-д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65303D">
        <w:rPr>
          <w:rFonts w:ascii="Times New Roman" w:hAnsi="Times New Roman"/>
          <w:color w:val="000000"/>
          <w:sz w:val="28"/>
          <w:szCs w:val="28"/>
        </w:rPr>
        <w:t>7</w:t>
      </w:r>
      <w:r w:rsidR="00294E7F">
        <w:rPr>
          <w:rFonts w:ascii="Times New Roman" w:hAnsi="Times New Roman"/>
          <w:color w:val="000000"/>
          <w:sz w:val="28"/>
          <w:szCs w:val="28"/>
        </w:rPr>
        <w:t>67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90798">
        <w:rPr>
          <w:rFonts w:ascii="Times New Roman" w:hAnsi="Times New Roman"/>
          <w:color w:val="000000"/>
          <w:sz w:val="28"/>
          <w:szCs w:val="28"/>
        </w:rPr>
        <w:t>1</w:t>
      </w:r>
      <w:r w:rsidR="00294E7F">
        <w:rPr>
          <w:rFonts w:ascii="Times New Roman" w:hAnsi="Times New Roman"/>
          <w:color w:val="000000"/>
          <w:sz w:val="28"/>
          <w:szCs w:val="28"/>
        </w:rPr>
        <w:t>5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94E7F" w:rsidRPr="00294E7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294E7F">
        <w:rPr>
          <w:rFonts w:ascii="Times New Roman" w:hAnsi="Times New Roman"/>
          <w:sz w:val="28"/>
          <w:szCs w:val="28"/>
        </w:rPr>
        <w:t xml:space="preserve">                     </w:t>
      </w:r>
      <w:r w:rsidR="00294E7F" w:rsidRPr="00294E7F">
        <w:rPr>
          <w:rFonts w:ascii="Times New Roman" w:hAnsi="Times New Roman"/>
          <w:sz w:val="28"/>
          <w:szCs w:val="28"/>
        </w:rPr>
        <w:t>ул. Постовая, 6, квартал 90-д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62CE0">
        <w:rPr>
          <w:rFonts w:ascii="Times New Roman" w:hAnsi="Times New Roman"/>
          <w:color w:val="000000"/>
          <w:sz w:val="28"/>
          <w:szCs w:val="28"/>
        </w:rPr>
        <w:t>30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362CE0">
        <w:rPr>
          <w:rFonts w:ascii="Times New Roman" w:hAnsi="Times New Roman"/>
          <w:color w:val="000000"/>
          <w:sz w:val="28"/>
          <w:szCs w:val="28"/>
        </w:rPr>
        <w:t>4</w:t>
      </w:r>
      <w:r w:rsidR="00294E7F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6B198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198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B198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90798" w:rsidRDefault="00294E7F" w:rsidP="00294E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4E7F">
        <w:rPr>
          <w:rFonts w:ascii="Times New Roman" w:hAnsi="Times New Roman"/>
          <w:bCs/>
          <w:sz w:val="28"/>
          <w:szCs w:val="28"/>
        </w:rPr>
        <w:t>Предоставить Ткаченко Александру Афанасьевичу разрешение на отклонение от предельных параметров разрешенного строительства объектов капитального строительства – для реконструкции производственного здания по адре</w:t>
      </w:r>
      <w:r>
        <w:rPr>
          <w:rFonts w:ascii="Times New Roman" w:hAnsi="Times New Roman"/>
          <w:bCs/>
          <w:sz w:val="28"/>
          <w:szCs w:val="28"/>
        </w:rPr>
        <w:t xml:space="preserve">су: г. Майкоп, ул. Постовая, 6, </w:t>
      </w:r>
      <w:r w:rsidRPr="00294E7F">
        <w:rPr>
          <w:rFonts w:ascii="Times New Roman" w:hAnsi="Times New Roman"/>
          <w:bCs/>
          <w:sz w:val="28"/>
          <w:szCs w:val="28"/>
        </w:rPr>
        <w:t xml:space="preserve">квартал 90-д на расстоянии 3 м от границы земельного участка по ул. Загородной, 9Г/3 г. Майкопа и на расстоянии 3,5 м от границы земельного участка по ул. Постовой, 8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294E7F">
        <w:rPr>
          <w:rFonts w:ascii="Times New Roman" w:hAnsi="Times New Roman"/>
          <w:bCs/>
          <w:sz w:val="28"/>
          <w:szCs w:val="28"/>
        </w:rPr>
        <w:t>г. Майкопа.</w:t>
      </w:r>
    </w:p>
    <w:p w:rsidR="00362CE0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1986" w:rsidRPr="000F0426" w:rsidRDefault="006B1986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316FB4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511DE3">
        <w:rPr>
          <w:rFonts w:ascii="Times New Roman" w:hAnsi="Times New Roman"/>
          <w:b/>
          <w:color w:val="000000"/>
          <w:sz w:val="28"/>
          <w:szCs w:val="28"/>
        </w:rPr>
        <w:t xml:space="preserve"> Комиссии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62CE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2F05D4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E0" w:rsidRDefault="005732E0">
      <w:pPr>
        <w:spacing w:line="240" w:lineRule="auto"/>
      </w:pPr>
      <w:r>
        <w:separator/>
      </w:r>
    </w:p>
  </w:endnote>
  <w:endnote w:type="continuationSeparator" w:id="0">
    <w:p w:rsidR="005732E0" w:rsidRDefault="00573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E0" w:rsidRDefault="005732E0">
      <w:pPr>
        <w:spacing w:after="0" w:line="240" w:lineRule="auto"/>
      </w:pPr>
      <w:r>
        <w:separator/>
      </w:r>
    </w:p>
  </w:footnote>
  <w:footnote w:type="continuationSeparator" w:id="0">
    <w:p w:rsidR="005732E0" w:rsidRDefault="00573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94E7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05D4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043C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32E0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1986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34AC0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3807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278</cp:revision>
  <cp:lastPrinted>2021-08-03T11:07:00Z</cp:lastPrinted>
  <dcterms:created xsi:type="dcterms:W3CDTF">2020-11-13T12:29:00Z</dcterms:created>
  <dcterms:modified xsi:type="dcterms:W3CDTF">2021-08-03T11:19:00Z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